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3" w:rsidRPr="002C7CD2" w:rsidRDefault="00AD7D93" w:rsidP="00AD7D93">
      <w:pPr>
        <w:jc w:val="center"/>
        <w:rPr>
          <w:b/>
          <w:sz w:val="26"/>
          <w:szCs w:val="26"/>
        </w:rPr>
      </w:pPr>
      <w:r w:rsidRPr="002C7CD2">
        <w:rPr>
          <w:b/>
          <w:sz w:val="26"/>
          <w:szCs w:val="26"/>
        </w:rPr>
        <w:t>Заключение</w:t>
      </w:r>
    </w:p>
    <w:p w:rsidR="00AD7D93" w:rsidRPr="002C7CD2" w:rsidRDefault="00AD7D93" w:rsidP="00AD7D93">
      <w:pPr>
        <w:jc w:val="center"/>
        <w:rPr>
          <w:b/>
          <w:sz w:val="26"/>
          <w:szCs w:val="26"/>
        </w:rPr>
      </w:pPr>
      <w:r w:rsidRPr="002C7CD2">
        <w:rPr>
          <w:b/>
          <w:sz w:val="26"/>
          <w:szCs w:val="26"/>
        </w:rPr>
        <w:t xml:space="preserve">о результатах проведения антикоррупционного мониторинга мероприятий </w:t>
      </w:r>
    </w:p>
    <w:p w:rsidR="00AD7D93" w:rsidRPr="002C7CD2" w:rsidRDefault="00AD7D93" w:rsidP="00AD7D9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C7CD2">
        <w:rPr>
          <w:b/>
          <w:sz w:val="26"/>
          <w:szCs w:val="26"/>
        </w:rPr>
        <w:t xml:space="preserve">по противодействию коррупции </w:t>
      </w:r>
      <w:r w:rsidRPr="002C7CD2">
        <w:rPr>
          <w:b/>
          <w:bCs/>
          <w:sz w:val="26"/>
          <w:szCs w:val="26"/>
        </w:rPr>
        <w:t xml:space="preserve">в </w:t>
      </w:r>
      <w:r w:rsidRPr="002C7CD2">
        <w:rPr>
          <w:b/>
          <w:sz w:val="26"/>
          <w:szCs w:val="26"/>
        </w:rPr>
        <w:t xml:space="preserve">администрации Смидовичского муниципального  района </w:t>
      </w:r>
      <w:r w:rsidRPr="002C7CD2">
        <w:rPr>
          <w:rFonts w:eastAsia="Calibri"/>
          <w:b/>
          <w:sz w:val="26"/>
          <w:szCs w:val="26"/>
          <w:lang w:eastAsia="en-US"/>
        </w:rPr>
        <w:t>за первое полугодие  2016 года</w:t>
      </w:r>
    </w:p>
    <w:p w:rsidR="00AD7D93" w:rsidRPr="002C7CD2" w:rsidRDefault="00AD7D93" w:rsidP="00AD7D93">
      <w:pPr>
        <w:jc w:val="center"/>
        <w:rPr>
          <w:sz w:val="26"/>
          <w:szCs w:val="26"/>
        </w:rPr>
      </w:pP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 администрации муниципального района проводится ряд мероприятий, направленных на реализацию законодательства о противодействии коррупции. </w:t>
      </w:r>
    </w:p>
    <w:p w:rsidR="00AD7D93" w:rsidRPr="002C7CD2" w:rsidRDefault="00AD7D93" w:rsidP="00AD7D93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CD2">
        <w:rPr>
          <w:rFonts w:ascii="Times New Roman" w:hAnsi="Times New Roman" w:cs="Times New Roman"/>
          <w:sz w:val="26"/>
          <w:szCs w:val="26"/>
        </w:rPr>
        <w:t>Принято распоряжение администрации муниципального района от 19.01.2016 №13 «Об утверждении Плана мероприятий по противодействию коррупции администрации Смидовичского муниципального района на 2016 год», на основании Национального плана противодействия коррупции на 2016-2017 годы, в июне текущего года в План мероприятий администрации были внесены дополнения.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rStyle w:val="FontStyle19"/>
          <w:sz w:val="26"/>
          <w:szCs w:val="26"/>
        </w:rPr>
        <w:t xml:space="preserve">С 2011 года в администрации муниципального района работает комиссия по противодействию коррупции, за </w:t>
      </w:r>
      <w:r w:rsidR="004131C9">
        <w:rPr>
          <w:rStyle w:val="FontStyle19"/>
          <w:sz w:val="26"/>
          <w:szCs w:val="26"/>
        </w:rPr>
        <w:t>первое полугодие 2016 года</w:t>
      </w:r>
      <w:r w:rsidRPr="002C7CD2">
        <w:rPr>
          <w:rStyle w:val="FontStyle19"/>
          <w:sz w:val="26"/>
          <w:szCs w:val="26"/>
        </w:rPr>
        <w:t xml:space="preserve"> рассмотрено </w:t>
      </w:r>
      <w:r w:rsidRPr="002C7CD2">
        <w:rPr>
          <w:sz w:val="26"/>
          <w:szCs w:val="26"/>
        </w:rPr>
        <w:t xml:space="preserve"> 8  вопросов.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rStyle w:val="FontStyle19"/>
          <w:sz w:val="26"/>
          <w:szCs w:val="26"/>
        </w:rPr>
        <w:t xml:space="preserve">С 2010 года в администрации района действует комиссия  по соблюдению требований к служебному поведению муниципальных служащих и урегулированию конфликта интересов, за отчетный период состоялось одно заседание комиссии. 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 целях совершенствования работы по участию институтов гражданского общества в антикоррупционной деятельности в состав вышеуказанных комиссий включены представители общественных организаций. 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>В соответствии с постановлением о проведении экспертизы  муниципальных правовых актов в администрации района проводится антикоррупционная экспертиза</w:t>
      </w:r>
      <w:r w:rsidR="00645A76">
        <w:rPr>
          <w:sz w:val="26"/>
          <w:szCs w:val="26"/>
        </w:rPr>
        <w:t xml:space="preserve"> муниципальных</w:t>
      </w:r>
      <w:r w:rsidRPr="002C7CD2">
        <w:rPr>
          <w:sz w:val="26"/>
          <w:szCs w:val="26"/>
        </w:rPr>
        <w:t xml:space="preserve"> нормативных правовых актов и их проектов. Проведение экспертизы осуществляется юридическим отделом согласно утвержденной методике. За отчетный период коррупциогенных факторов не выявлено, в связи с чем, меры по их исключению не принимались.</w:t>
      </w:r>
    </w:p>
    <w:p w:rsidR="00AD7D93" w:rsidRPr="002C7CD2" w:rsidRDefault="00AD7D93" w:rsidP="00AD7D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Во исполнение действующего антикоррупционного законодательства муниципальные служащие, включенные в Перечень коррупционных должностей, обязаны представлять сведения о доходах, об имуществе и обязательствах имущественного характера, на себя и членов своей семьи в срок до 30 апреля года, следующего </w:t>
      </w:r>
      <w:proofErr w:type="gramStart"/>
      <w:r w:rsidRPr="002C7CD2">
        <w:rPr>
          <w:sz w:val="26"/>
          <w:szCs w:val="26"/>
        </w:rPr>
        <w:t>за</w:t>
      </w:r>
      <w:proofErr w:type="gramEnd"/>
      <w:r w:rsidRPr="002C7CD2">
        <w:rPr>
          <w:sz w:val="26"/>
          <w:szCs w:val="26"/>
        </w:rPr>
        <w:t xml:space="preserve"> отчетным. Муниципальными с</w:t>
      </w:r>
      <w:r w:rsidR="00F40E08" w:rsidRPr="002C7CD2">
        <w:rPr>
          <w:sz w:val="26"/>
          <w:szCs w:val="26"/>
        </w:rPr>
        <w:t xml:space="preserve">лужащими администрации сведения за 2015 год предоставлены своевременно. 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 районной администрации осуществляется  </w:t>
      </w:r>
      <w:proofErr w:type="gramStart"/>
      <w:r w:rsidRPr="002C7CD2">
        <w:rPr>
          <w:sz w:val="26"/>
          <w:szCs w:val="26"/>
        </w:rPr>
        <w:t>контроль за</w:t>
      </w:r>
      <w:proofErr w:type="gramEnd"/>
      <w:r w:rsidRPr="002C7CD2">
        <w:rPr>
          <w:sz w:val="26"/>
          <w:szCs w:val="26"/>
        </w:rPr>
        <w:t xml:space="preserve"> соблюдением законодательства при размещении заказов на поставку товаров, выполнение работ, оказание услуг для муниципальных нужд. В отчетном периоде проведено 7 аукционов в электронной форме, 1 запрос котировок. Заключено 30 муниципальных контрактов с единственным поставщиком.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 целях реализации мероприятий, направленных на совершенствование порядка использования муниципального имущества администрацией муниципального района принято 12 распоряжений о предоставлении муниципального имущества в безвозмездное пользование, аренду, оперативное управление. В отчетном периоде по преимущественному праву продано 3 объекта, </w:t>
      </w:r>
      <w:proofErr w:type="gramStart"/>
      <w:r w:rsidRPr="002C7CD2">
        <w:rPr>
          <w:sz w:val="26"/>
          <w:szCs w:val="26"/>
        </w:rPr>
        <w:t>являющихся</w:t>
      </w:r>
      <w:proofErr w:type="gramEnd"/>
      <w:r w:rsidRPr="002C7CD2">
        <w:rPr>
          <w:sz w:val="26"/>
          <w:szCs w:val="26"/>
        </w:rPr>
        <w:t xml:space="preserve"> муниципальной собственностью. </w:t>
      </w:r>
    </w:p>
    <w:p w:rsidR="00AD7D93" w:rsidRPr="002C7CD2" w:rsidRDefault="00AD7D93" w:rsidP="00AD7D93">
      <w:pPr>
        <w:ind w:firstLine="391"/>
        <w:jc w:val="both"/>
        <w:rPr>
          <w:sz w:val="26"/>
          <w:szCs w:val="26"/>
        </w:rPr>
      </w:pPr>
      <w:r w:rsidRPr="002C7CD2">
        <w:rPr>
          <w:sz w:val="26"/>
          <w:szCs w:val="26"/>
        </w:rPr>
        <w:t>Для оценки эффективности, результативности, правомерности (законности) и целевого характера использования бюджетных средств финансовым отделом администрации проведено 6 плановых проверок, в том числе:</w:t>
      </w:r>
    </w:p>
    <w:p w:rsidR="00945E20" w:rsidRPr="00B6401F" w:rsidRDefault="00945E20" w:rsidP="00945E20">
      <w:pPr>
        <w:ind w:firstLine="391"/>
        <w:jc w:val="both"/>
        <w:rPr>
          <w:sz w:val="26"/>
          <w:szCs w:val="26"/>
        </w:rPr>
      </w:pPr>
      <w:r w:rsidRPr="00B6401F">
        <w:rPr>
          <w:sz w:val="26"/>
          <w:szCs w:val="26"/>
        </w:rPr>
        <w:lastRenderedPageBreak/>
        <w:t xml:space="preserve">-муниципальном бюджетном дошкольном образовательном </w:t>
      </w:r>
      <w:proofErr w:type="gramStart"/>
      <w:r w:rsidRPr="00B6401F">
        <w:rPr>
          <w:sz w:val="26"/>
          <w:szCs w:val="26"/>
        </w:rPr>
        <w:t>учреждении</w:t>
      </w:r>
      <w:proofErr w:type="gramEnd"/>
      <w:r w:rsidRPr="00B6401F">
        <w:rPr>
          <w:sz w:val="26"/>
          <w:szCs w:val="26"/>
        </w:rPr>
        <w:t xml:space="preserve"> «Детский сад №  4» п.</w:t>
      </w:r>
      <w:r>
        <w:rPr>
          <w:sz w:val="26"/>
          <w:szCs w:val="26"/>
        </w:rPr>
        <w:t xml:space="preserve"> </w:t>
      </w:r>
      <w:r w:rsidRPr="00B6401F">
        <w:rPr>
          <w:sz w:val="26"/>
          <w:szCs w:val="26"/>
        </w:rPr>
        <w:t>Николаевка»</w:t>
      </w:r>
      <w:r>
        <w:rPr>
          <w:sz w:val="26"/>
          <w:szCs w:val="26"/>
        </w:rPr>
        <w:t>;</w:t>
      </w:r>
    </w:p>
    <w:p w:rsidR="00B6401F" w:rsidRPr="00B6401F" w:rsidRDefault="00B6401F" w:rsidP="00B6401F">
      <w:pPr>
        <w:ind w:firstLine="391"/>
        <w:jc w:val="both"/>
        <w:rPr>
          <w:sz w:val="26"/>
          <w:szCs w:val="26"/>
        </w:rPr>
      </w:pPr>
      <w:r w:rsidRPr="00B6401F">
        <w:rPr>
          <w:sz w:val="26"/>
          <w:szCs w:val="26"/>
        </w:rPr>
        <w:t xml:space="preserve">-муниципальном бюджетном дошкольном образовательном </w:t>
      </w:r>
      <w:proofErr w:type="gramStart"/>
      <w:r w:rsidRPr="00B6401F">
        <w:rPr>
          <w:sz w:val="26"/>
          <w:szCs w:val="26"/>
        </w:rPr>
        <w:t>учреждении</w:t>
      </w:r>
      <w:proofErr w:type="gramEnd"/>
      <w:r w:rsidRPr="00B6401F">
        <w:rPr>
          <w:sz w:val="26"/>
          <w:szCs w:val="26"/>
        </w:rPr>
        <w:t xml:space="preserve"> «Детский сад № 5 п.</w:t>
      </w:r>
      <w:r w:rsidR="00945E20">
        <w:rPr>
          <w:sz w:val="26"/>
          <w:szCs w:val="26"/>
        </w:rPr>
        <w:t xml:space="preserve"> </w:t>
      </w:r>
      <w:r w:rsidRPr="00B6401F">
        <w:rPr>
          <w:sz w:val="26"/>
          <w:szCs w:val="26"/>
        </w:rPr>
        <w:t>Смидович»;</w:t>
      </w:r>
    </w:p>
    <w:p w:rsidR="00B6401F" w:rsidRPr="00B6401F" w:rsidRDefault="00B6401F" w:rsidP="00B6401F">
      <w:pPr>
        <w:ind w:firstLine="391"/>
        <w:jc w:val="both"/>
        <w:rPr>
          <w:sz w:val="26"/>
          <w:szCs w:val="26"/>
        </w:rPr>
      </w:pPr>
      <w:r w:rsidRPr="00B6401F">
        <w:rPr>
          <w:sz w:val="26"/>
          <w:szCs w:val="26"/>
        </w:rPr>
        <w:t xml:space="preserve">-муниципальном бюджетном образовательном </w:t>
      </w:r>
      <w:proofErr w:type="gramStart"/>
      <w:r w:rsidRPr="00B6401F">
        <w:rPr>
          <w:sz w:val="26"/>
          <w:szCs w:val="26"/>
        </w:rPr>
        <w:t>учреждении</w:t>
      </w:r>
      <w:proofErr w:type="gramEnd"/>
      <w:r w:rsidRPr="00B6401F">
        <w:rPr>
          <w:sz w:val="26"/>
          <w:szCs w:val="26"/>
        </w:rPr>
        <w:t xml:space="preserve"> «Средняя общеобразовательная школа № 3 п.</w:t>
      </w:r>
      <w:r w:rsidR="00945E20">
        <w:rPr>
          <w:sz w:val="26"/>
          <w:szCs w:val="26"/>
        </w:rPr>
        <w:t xml:space="preserve"> </w:t>
      </w:r>
      <w:r w:rsidRPr="00B6401F">
        <w:rPr>
          <w:sz w:val="26"/>
          <w:szCs w:val="26"/>
        </w:rPr>
        <w:t>Смидович»;</w:t>
      </w:r>
    </w:p>
    <w:p w:rsidR="00B6401F" w:rsidRPr="00B6401F" w:rsidRDefault="00B6401F" w:rsidP="00B6401F">
      <w:pPr>
        <w:ind w:firstLine="391"/>
        <w:jc w:val="both"/>
        <w:rPr>
          <w:sz w:val="26"/>
          <w:szCs w:val="26"/>
        </w:rPr>
      </w:pPr>
      <w:r w:rsidRPr="00B6401F">
        <w:rPr>
          <w:sz w:val="26"/>
          <w:szCs w:val="26"/>
        </w:rPr>
        <w:t xml:space="preserve">-муниципальном казенном </w:t>
      </w:r>
      <w:proofErr w:type="gramStart"/>
      <w:r w:rsidRPr="00B6401F">
        <w:rPr>
          <w:sz w:val="26"/>
          <w:szCs w:val="26"/>
        </w:rPr>
        <w:t>учреждении</w:t>
      </w:r>
      <w:proofErr w:type="gramEnd"/>
      <w:r w:rsidRPr="00B6401F">
        <w:rPr>
          <w:sz w:val="26"/>
          <w:szCs w:val="26"/>
        </w:rPr>
        <w:t xml:space="preserve"> «Централизованное хозяйственное управление»</w:t>
      </w:r>
      <w:r w:rsidR="006A0FAC">
        <w:rPr>
          <w:sz w:val="26"/>
          <w:szCs w:val="26"/>
        </w:rPr>
        <w:t>;</w:t>
      </w:r>
    </w:p>
    <w:p w:rsidR="00B6401F" w:rsidRPr="00B6401F" w:rsidRDefault="00B6401F" w:rsidP="00B6401F">
      <w:pPr>
        <w:ind w:firstLine="391"/>
        <w:jc w:val="both"/>
        <w:rPr>
          <w:sz w:val="26"/>
          <w:szCs w:val="26"/>
        </w:rPr>
      </w:pPr>
      <w:r w:rsidRPr="00B6401F">
        <w:rPr>
          <w:sz w:val="26"/>
          <w:szCs w:val="26"/>
        </w:rPr>
        <w:t>-администрации Смидовичского муниципального района</w:t>
      </w:r>
      <w:r w:rsidR="006A0FAC">
        <w:rPr>
          <w:sz w:val="26"/>
          <w:szCs w:val="26"/>
        </w:rPr>
        <w:t>;</w:t>
      </w:r>
    </w:p>
    <w:p w:rsidR="00B6401F" w:rsidRPr="00B6401F" w:rsidRDefault="00B6401F" w:rsidP="00B6401F">
      <w:pPr>
        <w:ind w:firstLine="391"/>
        <w:jc w:val="both"/>
        <w:rPr>
          <w:sz w:val="26"/>
          <w:szCs w:val="26"/>
        </w:rPr>
      </w:pPr>
      <w:r w:rsidRPr="00B6401F">
        <w:rPr>
          <w:sz w:val="26"/>
          <w:szCs w:val="26"/>
        </w:rPr>
        <w:t xml:space="preserve">-администрации </w:t>
      </w:r>
      <w:proofErr w:type="spellStart"/>
      <w:r w:rsidRPr="00B6401F">
        <w:rPr>
          <w:sz w:val="26"/>
          <w:szCs w:val="26"/>
        </w:rPr>
        <w:t>Волочаевского</w:t>
      </w:r>
      <w:proofErr w:type="spellEnd"/>
      <w:r w:rsidRPr="00B6401F">
        <w:rPr>
          <w:sz w:val="26"/>
          <w:szCs w:val="26"/>
        </w:rPr>
        <w:t xml:space="preserve"> городского поселения.</w:t>
      </w:r>
    </w:p>
    <w:p w:rsidR="00AD7D93" w:rsidRPr="00B6401F" w:rsidRDefault="00AD7D93" w:rsidP="00AD7D93">
      <w:pPr>
        <w:ind w:firstLine="391"/>
        <w:jc w:val="both"/>
        <w:rPr>
          <w:sz w:val="26"/>
          <w:szCs w:val="26"/>
        </w:rPr>
      </w:pPr>
      <w:r w:rsidRPr="00B6401F">
        <w:rPr>
          <w:sz w:val="26"/>
          <w:szCs w:val="26"/>
        </w:rPr>
        <w:t>По результатам проверок составлен акт и направлены предписания об устранении недостатков.</w:t>
      </w:r>
    </w:p>
    <w:p w:rsidR="00AD7D93" w:rsidRPr="002C7CD2" w:rsidRDefault="00AD7D93" w:rsidP="00AD7D93">
      <w:pPr>
        <w:ind w:firstLine="391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 администрации муниципального района переданные органам местного самоуправления государственные полномочия осуществляет комиссия по делам несовершеннолетних и защите их прав, этой комиссией </w:t>
      </w:r>
      <w:r w:rsidRPr="002C7CD2">
        <w:rPr>
          <w:sz w:val="26"/>
          <w:szCs w:val="26"/>
          <w:lang w:eastAsia="en-US"/>
        </w:rPr>
        <w:t>за отчетный период п</w:t>
      </w:r>
      <w:r w:rsidRPr="002C7CD2">
        <w:rPr>
          <w:sz w:val="26"/>
          <w:szCs w:val="26"/>
        </w:rPr>
        <w:t>роведено</w:t>
      </w:r>
      <w:r w:rsidRPr="002C7CD2">
        <w:rPr>
          <w:color w:val="000000"/>
          <w:sz w:val="26"/>
          <w:szCs w:val="26"/>
        </w:rPr>
        <w:t xml:space="preserve"> 12 </w:t>
      </w:r>
      <w:r w:rsidR="008D2319" w:rsidRPr="002C7CD2">
        <w:rPr>
          <w:color w:val="000000"/>
          <w:sz w:val="26"/>
          <w:szCs w:val="26"/>
        </w:rPr>
        <w:t>заседаний</w:t>
      </w:r>
      <w:r w:rsidRPr="002C7CD2">
        <w:rPr>
          <w:color w:val="000000"/>
          <w:sz w:val="26"/>
          <w:szCs w:val="26"/>
        </w:rPr>
        <w:t>,  рассмотрено 130 дел, 24 вопроса</w:t>
      </w:r>
      <w:r w:rsidRPr="002C7CD2">
        <w:rPr>
          <w:sz w:val="26"/>
          <w:szCs w:val="26"/>
        </w:rPr>
        <w:t xml:space="preserve">, административная комиссия, ей </w:t>
      </w:r>
      <w:r w:rsidRPr="002C7CD2">
        <w:rPr>
          <w:color w:val="000000"/>
          <w:sz w:val="26"/>
          <w:szCs w:val="26"/>
        </w:rPr>
        <w:t>рассмотрено</w:t>
      </w:r>
      <w:r w:rsidR="00DD520D" w:rsidRPr="002C7CD2">
        <w:rPr>
          <w:color w:val="000000"/>
          <w:sz w:val="26"/>
          <w:szCs w:val="26"/>
        </w:rPr>
        <w:t xml:space="preserve"> 32 административных протокола</w:t>
      </w:r>
      <w:r w:rsidRPr="002C7CD2">
        <w:rPr>
          <w:color w:val="000000"/>
          <w:sz w:val="26"/>
          <w:szCs w:val="26"/>
        </w:rPr>
        <w:t>,</w:t>
      </w:r>
      <w:r w:rsidRPr="002C7CD2">
        <w:rPr>
          <w:sz w:val="26"/>
          <w:szCs w:val="26"/>
        </w:rPr>
        <w:t xml:space="preserve"> управление сельского хозяйства.</w:t>
      </w:r>
    </w:p>
    <w:p w:rsidR="00AD7D93" w:rsidRPr="002C7CD2" w:rsidRDefault="00AD7D93" w:rsidP="00AD7D93">
      <w:pPr>
        <w:ind w:firstLine="426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Управлением сельского хозяйства проведены мероприятия по подготовке к Всероссийской сельскохозяйственной переписи 2016 года, на территориях поселений определены охраняемые помещения, оборудованные телефонами,  назначены инструкторы и переписчики. Заключено соглашение о предоставлении субвенций между управлением ветеринарии при правительстве ЕАО и администрацией муниципального района на проведение отдельных мероприятий по предупреждению и ликвидации болезней животных и защите населения от болезней, общих для человека и животных. Определено должностное лицо, осуществляющее выплату субсидий на содержание свиноматок и на возмещение части затрат на уплату процентов по кредитам, полученным гражданами, ведущими личные подсобные хозяйства.     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Важным направлением в противодействии коррупции является реализация административной реформы. В администрации района создана комиссия по  проведению административной реформы, утверждена соответствующая муниципальная правовая база, разработаны административные регламенты по предоставлению муниципальных услуг. Сведения об услугах размещаются в автоматизированной системе «Реестр государственных и муниципальных услуг (функций) ЕАО».    </w:t>
      </w:r>
    </w:p>
    <w:p w:rsidR="002C7CD2" w:rsidRPr="002C7CD2" w:rsidRDefault="002C7CD2" w:rsidP="002C7CD2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 xml:space="preserve">В районной администрации создана непрерывная система обучение муниципальных служащих. В марте текущего года юридическим отделом проведено </w:t>
      </w:r>
      <w:proofErr w:type="gramStart"/>
      <w:r w:rsidRPr="002C7CD2">
        <w:rPr>
          <w:sz w:val="26"/>
          <w:szCs w:val="26"/>
        </w:rPr>
        <w:t>обучение по вопросам</w:t>
      </w:r>
      <w:proofErr w:type="gramEnd"/>
      <w:r w:rsidRPr="002C7CD2">
        <w:rPr>
          <w:sz w:val="26"/>
          <w:szCs w:val="26"/>
        </w:rPr>
        <w:t xml:space="preserve"> предупреждения и противодействия коррупции.</w:t>
      </w:r>
    </w:p>
    <w:p w:rsidR="00AD7D93" w:rsidRPr="002C7CD2" w:rsidRDefault="00AD7D93" w:rsidP="00AD7D93">
      <w:pPr>
        <w:ind w:firstLine="720"/>
        <w:jc w:val="both"/>
        <w:rPr>
          <w:sz w:val="26"/>
          <w:szCs w:val="26"/>
        </w:rPr>
      </w:pPr>
      <w:r w:rsidRPr="002C7CD2">
        <w:rPr>
          <w:sz w:val="26"/>
          <w:szCs w:val="26"/>
        </w:rPr>
        <w:t>В отчётном периоде обращений граждан  и юридических лиц, содержащих сведения о коррупционных правонарушениях, не поступали, признаков коррупционных правонарушений в отношении муниципальных служащих не выявлено.</w:t>
      </w:r>
    </w:p>
    <w:p w:rsidR="00AD7D93" w:rsidRPr="002C7CD2" w:rsidRDefault="00AD7D93" w:rsidP="00AD7D93">
      <w:pPr>
        <w:pStyle w:val="ConsPlusNormal"/>
        <w:tabs>
          <w:tab w:val="left" w:pos="10920"/>
        </w:tabs>
        <w:ind w:firstLine="720"/>
        <w:jc w:val="both"/>
        <w:rPr>
          <w:sz w:val="26"/>
          <w:szCs w:val="26"/>
        </w:rPr>
      </w:pPr>
      <w:r w:rsidRPr="002C7CD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tbl>
      <w:tblPr>
        <w:tblW w:w="9632" w:type="dxa"/>
        <w:tblLook w:val="01E0" w:firstRow="1" w:lastRow="1" w:firstColumn="1" w:lastColumn="1" w:noHBand="0" w:noVBand="0"/>
      </w:tblPr>
      <w:tblGrid>
        <w:gridCol w:w="4844"/>
        <w:gridCol w:w="2284"/>
        <w:gridCol w:w="2504"/>
      </w:tblGrid>
      <w:tr w:rsidR="00AD7D93" w:rsidRPr="002C7CD2" w:rsidTr="00AD7D93">
        <w:tc>
          <w:tcPr>
            <w:tcW w:w="4844" w:type="dxa"/>
            <w:hideMark/>
          </w:tcPr>
          <w:p w:rsidR="00AD7D93" w:rsidRPr="002C7CD2" w:rsidRDefault="00AD7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CD2">
              <w:rPr>
                <w:rFonts w:ascii="Times New Roman" w:hAnsi="Times New Roman" w:cs="Times New Roman"/>
                <w:sz w:val="26"/>
                <w:szCs w:val="26"/>
              </w:rPr>
              <w:t>Начал</w:t>
            </w:r>
            <w:bookmarkStart w:id="0" w:name="_GoBack"/>
            <w:bookmarkEnd w:id="0"/>
            <w:r w:rsidRPr="002C7CD2">
              <w:rPr>
                <w:rFonts w:ascii="Times New Roman" w:hAnsi="Times New Roman" w:cs="Times New Roman"/>
                <w:sz w:val="26"/>
                <w:szCs w:val="26"/>
              </w:rPr>
              <w:t xml:space="preserve">ьник отдела муниципальной службы администрации района </w:t>
            </w:r>
          </w:p>
        </w:tc>
        <w:tc>
          <w:tcPr>
            <w:tcW w:w="2284" w:type="dxa"/>
          </w:tcPr>
          <w:p w:rsidR="00AD7D93" w:rsidRPr="002C7CD2" w:rsidRDefault="00AD7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D93" w:rsidRPr="002C7CD2" w:rsidRDefault="00AD7D93">
            <w:pPr>
              <w:rPr>
                <w:sz w:val="26"/>
                <w:szCs w:val="26"/>
              </w:rPr>
            </w:pPr>
          </w:p>
          <w:p w:rsidR="00AD7D93" w:rsidRPr="002C7CD2" w:rsidRDefault="00AD7D93">
            <w:pPr>
              <w:rPr>
                <w:sz w:val="26"/>
                <w:szCs w:val="26"/>
              </w:rPr>
            </w:pPr>
          </w:p>
          <w:p w:rsidR="00AD7D93" w:rsidRPr="002C7CD2" w:rsidRDefault="00AD7D9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:rsidR="00AD7D93" w:rsidRPr="002C7CD2" w:rsidRDefault="00AD7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D93" w:rsidRPr="002C7CD2" w:rsidRDefault="00AD7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CD2">
              <w:rPr>
                <w:rFonts w:ascii="Times New Roman" w:hAnsi="Times New Roman" w:cs="Times New Roman"/>
                <w:sz w:val="26"/>
                <w:szCs w:val="26"/>
              </w:rPr>
              <w:t xml:space="preserve">      Е.Н. Коновалова</w:t>
            </w:r>
          </w:p>
        </w:tc>
      </w:tr>
    </w:tbl>
    <w:p w:rsidR="00C540B4" w:rsidRPr="002C7CD2" w:rsidRDefault="00C540B4">
      <w:pPr>
        <w:rPr>
          <w:sz w:val="26"/>
          <w:szCs w:val="26"/>
        </w:rPr>
      </w:pPr>
    </w:p>
    <w:sectPr w:rsidR="00C540B4" w:rsidRPr="002C7CD2" w:rsidSect="00A33F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AD"/>
    <w:rsid w:val="00047FC6"/>
    <w:rsid w:val="00096045"/>
    <w:rsid w:val="000C44AD"/>
    <w:rsid w:val="002C7CD2"/>
    <w:rsid w:val="004131C9"/>
    <w:rsid w:val="0057313C"/>
    <w:rsid w:val="00645A76"/>
    <w:rsid w:val="006A0FAC"/>
    <w:rsid w:val="008D2319"/>
    <w:rsid w:val="00945E20"/>
    <w:rsid w:val="00973565"/>
    <w:rsid w:val="00A33F20"/>
    <w:rsid w:val="00AD1C22"/>
    <w:rsid w:val="00AD7D93"/>
    <w:rsid w:val="00B6401F"/>
    <w:rsid w:val="00C540B4"/>
    <w:rsid w:val="00DD520D"/>
    <w:rsid w:val="00F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AD7D9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AD7D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15</cp:revision>
  <cp:lastPrinted>2016-06-27T01:27:00Z</cp:lastPrinted>
  <dcterms:created xsi:type="dcterms:W3CDTF">2016-06-26T23:13:00Z</dcterms:created>
  <dcterms:modified xsi:type="dcterms:W3CDTF">2016-06-30T05:06:00Z</dcterms:modified>
</cp:coreProperties>
</file>